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5FC7" w14:textId="3BDE606A" w:rsidR="00E73475" w:rsidRDefault="00E73475" w:rsidP="00E7347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  <w:bCs/>
          <w:color w:val="73B732"/>
          <w:sz w:val="32"/>
          <w:szCs w:val="32"/>
        </w:rPr>
      </w:pPr>
      <w:r>
        <w:rPr>
          <w:rFonts w:ascii="Arial Rounded MT Bold" w:hAnsi="Arial Rounded MT Bold" w:cs="Arial"/>
          <w:b/>
          <w:bCs/>
          <w:noProof/>
          <w:color w:val="73B732"/>
          <w:sz w:val="32"/>
          <w:szCs w:val="32"/>
          <w:lang w:val="fr-CA" w:eastAsia="fr-CA"/>
        </w:rPr>
        <w:drawing>
          <wp:inline distT="0" distB="0" distL="0" distR="0" wp14:anchorId="5D259EF8" wp14:editId="4B198933">
            <wp:extent cx="4071068" cy="2526871"/>
            <wp:effectExtent l="0" t="0" r="571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06" cy="252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31FB" w14:textId="77777777" w:rsidR="00E73475" w:rsidRDefault="00E73475" w:rsidP="00886A88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73B732"/>
          <w:sz w:val="32"/>
          <w:szCs w:val="32"/>
        </w:rPr>
      </w:pPr>
    </w:p>
    <w:p w14:paraId="59C5928D" w14:textId="71C5513D" w:rsidR="00886A88" w:rsidRDefault="00886A88" w:rsidP="00E73475">
      <w:pPr>
        <w:pStyle w:val="Titre1"/>
      </w:pPr>
      <w:r w:rsidRPr="00846DF8">
        <w:t>DREAMWORKS ANIMATION: THE EXHIBITION</w:t>
      </w:r>
      <w:bookmarkStart w:id="0" w:name="_GoBack"/>
      <w:bookmarkEnd w:id="0"/>
    </w:p>
    <w:p w14:paraId="0B9421B0" w14:textId="77777777" w:rsidR="002A3ADC" w:rsidRDefault="002A3ADC" w:rsidP="00E73475">
      <w:pPr>
        <w:pStyle w:val="Titre1"/>
      </w:pPr>
      <w:r>
        <w:t>Journey from Sketch to Screen</w:t>
      </w:r>
    </w:p>
    <w:p w14:paraId="4CDD1715" w14:textId="77777777" w:rsidR="002A3ADC" w:rsidRPr="00846DF8" w:rsidRDefault="002A3ADC" w:rsidP="00886A88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73B732"/>
          <w:sz w:val="32"/>
          <w:szCs w:val="32"/>
        </w:rPr>
      </w:pPr>
    </w:p>
    <w:p w14:paraId="58CB58AB" w14:textId="12E5D590" w:rsidR="00886A88" w:rsidRPr="00846DF8" w:rsidRDefault="00886A8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/>
          <w:sz w:val="28"/>
          <w:szCs w:val="28"/>
        </w:rPr>
      </w:pPr>
      <w:r w:rsidRPr="00846DF8">
        <w:rPr>
          <w:rFonts w:ascii="Arial" w:hAnsi="Arial" w:cs="Arial"/>
          <w:b/>
          <w:color w:val="262626"/>
          <w:sz w:val="28"/>
          <w:szCs w:val="28"/>
        </w:rPr>
        <w:t xml:space="preserve">About </w:t>
      </w:r>
      <w:r w:rsidR="00846DF8">
        <w:rPr>
          <w:rFonts w:ascii="Arial" w:hAnsi="Arial" w:cs="Arial"/>
          <w:b/>
          <w:color w:val="262626"/>
          <w:sz w:val="28"/>
          <w:szCs w:val="28"/>
        </w:rPr>
        <w:t>t</w:t>
      </w:r>
      <w:r w:rsidRPr="00846DF8">
        <w:rPr>
          <w:rFonts w:ascii="Arial" w:hAnsi="Arial" w:cs="Arial"/>
          <w:b/>
          <w:color w:val="262626"/>
          <w:sz w:val="28"/>
          <w:szCs w:val="28"/>
        </w:rPr>
        <w:t xml:space="preserve">he </w:t>
      </w:r>
      <w:r w:rsidR="00567922">
        <w:rPr>
          <w:rFonts w:ascii="Arial" w:hAnsi="Arial" w:cs="Arial"/>
          <w:b/>
          <w:color w:val="262626"/>
          <w:sz w:val="28"/>
          <w:szCs w:val="28"/>
        </w:rPr>
        <w:t>Exhibition</w:t>
      </w:r>
    </w:p>
    <w:p w14:paraId="0C15825F" w14:textId="77777777" w:rsidR="00886A88" w:rsidRDefault="00886A88" w:rsidP="00886A88">
      <w:pPr>
        <w:autoSpaceDE w:val="0"/>
        <w:autoSpaceDN w:val="0"/>
        <w:adjustRightInd w:val="0"/>
        <w:spacing w:after="0" w:line="240" w:lineRule="auto"/>
        <w:rPr>
          <w:rFonts w:ascii="ACMI Klavika Regular" w:hAnsi="ACMI Klavika Regular" w:cs="ACMI Klavika Regular"/>
          <w:color w:val="000000"/>
          <w:sz w:val="25"/>
          <w:szCs w:val="25"/>
        </w:rPr>
      </w:pPr>
    </w:p>
    <w:p w14:paraId="30373FB8" w14:textId="453725E5" w:rsidR="00886A88" w:rsidRPr="00846DF8" w:rsidRDefault="00886A8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6DF8">
        <w:rPr>
          <w:rFonts w:ascii="Arial" w:hAnsi="Arial" w:cs="Arial"/>
          <w:b/>
          <w:color w:val="000000"/>
          <w:sz w:val="24"/>
          <w:szCs w:val="24"/>
        </w:rPr>
        <w:t xml:space="preserve">DreamWorks Animation: The </w:t>
      </w:r>
      <w:r w:rsidR="00567922">
        <w:rPr>
          <w:rFonts w:ascii="Arial" w:hAnsi="Arial" w:cs="Arial"/>
          <w:b/>
          <w:color w:val="000000"/>
          <w:sz w:val="24"/>
          <w:szCs w:val="24"/>
        </w:rPr>
        <w:t xml:space="preserve">Exhibition - </w:t>
      </w:r>
      <w:r w:rsidR="002A3ADC">
        <w:rPr>
          <w:rFonts w:ascii="Arial" w:hAnsi="Arial" w:cs="Arial"/>
          <w:b/>
          <w:color w:val="000000"/>
          <w:sz w:val="24"/>
          <w:szCs w:val="24"/>
        </w:rPr>
        <w:t>Journey from Sketch to Screen</w:t>
      </w:r>
      <w:r w:rsidRPr="00846DF8">
        <w:rPr>
          <w:rFonts w:ascii="Arial" w:hAnsi="Arial" w:cs="Arial"/>
          <w:color w:val="000000"/>
          <w:sz w:val="25"/>
          <w:szCs w:val="25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provides a unique insight into the creative process behind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the on-screen magic</w:t>
      </w:r>
      <w:r w:rsidR="000E0CAA">
        <w:rPr>
          <w:rFonts w:ascii="Arial" w:hAnsi="Arial" w:cs="Arial"/>
          <w:color w:val="000000"/>
          <w:sz w:val="24"/>
          <w:szCs w:val="24"/>
        </w:rPr>
        <w:t xml:space="preserve">, as well as 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a rare glimpse into </w:t>
      </w:r>
      <w:r w:rsidR="00EA6771">
        <w:rPr>
          <w:rFonts w:ascii="Arial" w:hAnsi="Arial" w:cs="Arial"/>
          <w:color w:val="000000"/>
          <w:sz w:val="24"/>
          <w:szCs w:val="24"/>
        </w:rPr>
        <w:t>the</w:t>
      </w:r>
      <w:r w:rsidR="00EA6771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0E0CAA">
        <w:rPr>
          <w:rFonts w:ascii="Arial" w:hAnsi="Arial" w:cs="Arial"/>
          <w:color w:val="000000"/>
          <w:sz w:val="24"/>
          <w:szCs w:val="24"/>
        </w:rPr>
        <w:t xml:space="preserve">studio’s </w:t>
      </w:r>
      <w:r w:rsidRPr="00846DF8">
        <w:rPr>
          <w:rFonts w:ascii="Arial" w:hAnsi="Arial" w:cs="Arial"/>
          <w:color w:val="000000"/>
          <w:sz w:val="24"/>
          <w:szCs w:val="24"/>
        </w:rPr>
        <w:t>collaborative, artistic and visionary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approach to animation.</w:t>
      </w:r>
    </w:p>
    <w:p w14:paraId="52943B14" w14:textId="77777777" w:rsidR="00846DF8" w:rsidRPr="00846DF8" w:rsidRDefault="00846DF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5F205F" w14:textId="08593FB8" w:rsidR="000E0CAA" w:rsidRDefault="00567922" w:rsidP="005F57E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Celebrating </w:t>
      </w:r>
      <w:r w:rsidR="000E0CAA">
        <w:rPr>
          <w:rFonts w:ascii="Arial" w:hAnsi="Arial" w:cs="Arial"/>
          <w:color w:val="000000"/>
          <w:sz w:val="24"/>
          <w:szCs w:val="24"/>
        </w:rPr>
        <w:t>more than</w:t>
      </w:r>
      <w:r>
        <w:rPr>
          <w:rFonts w:ascii="Arial" w:hAnsi="Arial" w:cs="Arial"/>
          <w:color w:val="000000"/>
          <w:sz w:val="24"/>
          <w:szCs w:val="24"/>
        </w:rPr>
        <w:t xml:space="preserve"> 20 years of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DreamWorks</w:t>
      </w:r>
      <w:r>
        <w:rPr>
          <w:rFonts w:ascii="Arial" w:hAnsi="Arial" w:cs="Arial"/>
          <w:color w:val="000000"/>
          <w:sz w:val="24"/>
          <w:szCs w:val="24"/>
        </w:rPr>
        <w:t>’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 creative legacy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from </w:t>
      </w:r>
      <w:r w:rsidR="000E0CAA">
        <w:rPr>
          <w:rFonts w:ascii="Arial" w:hAnsi="Arial" w:cs="Arial"/>
          <w:color w:val="000000"/>
          <w:sz w:val="24"/>
          <w:szCs w:val="24"/>
        </w:rPr>
        <w:t>its</w:t>
      </w:r>
      <w:r w:rsidR="000E0CAA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first feature film</w:t>
      </w:r>
      <w:r w:rsidR="006345F4">
        <w:rPr>
          <w:rFonts w:ascii="Arial" w:hAnsi="Arial" w:cs="Arial"/>
          <w:color w:val="000000"/>
          <w:sz w:val="24"/>
          <w:szCs w:val="24"/>
        </w:rPr>
        <w:t>,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6A88" w:rsidRPr="00846DF8">
        <w:rPr>
          <w:rFonts w:ascii="Arial" w:hAnsi="Arial" w:cs="Arial"/>
          <w:b/>
          <w:i/>
          <w:color w:val="000000"/>
          <w:sz w:val="24"/>
          <w:szCs w:val="24"/>
        </w:rPr>
        <w:t>Antz</w:t>
      </w:r>
      <w:proofErr w:type="spellEnd"/>
      <w:r w:rsidR="00886A88" w:rsidRPr="00846DF8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(1998)</w:t>
      </w:r>
      <w:r w:rsidR="006345F4">
        <w:rPr>
          <w:rFonts w:ascii="Arial" w:hAnsi="Arial" w:cs="Arial"/>
          <w:color w:val="000000"/>
          <w:sz w:val="24"/>
          <w:szCs w:val="24"/>
        </w:rPr>
        <w:t>,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 to </w:t>
      </w:r>
      <w:r w:rsidR="00886A88" w:rsidRPr="00846DF8">
        <w:rPr>
          <w:rFonts w:ascii="Arial" w:hAnsi="Arial" w:cs="Arial"/>
          <w:b/>
          <w:i/>
          <w:color w:val="000000"/>
          <w:sz w:val="24"/>
          <w:szCs w:val="24"/>
        </w:rPr>
        <w:t>How to Train Your Dragon 2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 (2014) and </w:t>
      </w:r>
      <w:r w:rsidR="002A3ADC" w:rsidRPr="002A3ADC">
        <w:rPr>
          <w:rFonts w:ascii="Arial" w:hAnsi="Arial" w:cs="Arial"/>
          <w:b/>
          <w:i/>
          <w:color w:val="000000"/>
          <w:sz w:val="24"/>
          <w:szCs w:val="24"/>
        </w:rPr>
        <w:t>Trolls</w:t>
      </w:r>
      <w:r w:rsidR="002A3ADC">
        <w:rPr>
          <w:rFonts w:ascii="Arial" w:hAnsi="Arial" w:cs="Arial"/>
          <w:color w:val="000000"/>
          <w:sz w:val="24"/>
          <w:szCs w:val="24"/>
        </w:rPr>
        <w:t xml:space="preserve"> (2016)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the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Exhibition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2A3ADC">
        <w:rPr>
          <w:rFonts w:ascii="Arial" w:hAnsi="Arial" w:cs="Arial"/>
          <w:color w:val="000000"/>
          <w:sz w:val="24"/>
          <w:szCs w:val="24"/>
        </w:rPr>
        <w:t>c</w:t>
      </w:r>
      <w:r w:rsidR="002A3ADC" w:rsidRPr="00A708B7">
        <w:rPr>
          <w:rFonts w:ascii="Arial" w:hAnsi="Arial" w:cs="Arial"/>
          <w:color w:val="000000"/>
          <w:sz w:val="24"/>
          <w:szCs w:val="24"/>
          <w:lang w:val="en-AU"/>
        </w:rPr>
        <w:t>hart</w:t>
      </w:r>
      <w:r w:rsidR="002A3ADC">
        <w:rPr>
          <w:rFonts w:ascii="Arial" w:hAnsi="Arial" w:cs="Arial"/>
          <w:color w:val="000000"/>
          <w:sz w:val="24"/>
          <w:szCs w:val="24"/>
          <w:lang w:val="en-AU"/>
        </w:rPr>
        <w:t>s</w:t>
      </w:r>
      <w:r w:rsidR="002A3ADC" w:rsidRPr="00A708B7">
        <w:rPr>
          <w:rFonts w:ascii="Arial" w:hAnsi="Arial" w:cs="Arial"/>
          <w:color w:val="000000"/>
          <w:sz w:val="24"/>
          <w:szCs w:val="24"/>
          <w:lang w:val="en-AU"/>
        </w:rPr>
        <w:t xml:space="preserve"> the creative journey of a DreamWorks</w:t>
      </w:r>
      <w:r w:rsidR="00372F06">
        <w:rPr>
          <w:rFonts w:ascii="Arial" w:hAnsi="Arial" w:cs="Arial"/>
          <w:color w:val="000000"/>
          <w:sz w:val="24"/>
          <w:szCs w:val="24"/>
          <w:lang w:val="en-AU"/>
        </w:rPr>
        <w:t>’</w:t>
      </w:r>
      <w:r w:rsidR="002A3ADC" w:rsidRPr="00A708B7">
        <w:rPr>
          <w:rFonts w:ascii="Arial" w:hAnsi="Arial" w:cs="Arial"/>
          <w:color w:val="000000"/>
          <w:sz w:val="24"/>
          <w:szCs w:val="24"/>
          <w:lang w:val="en-AU"/>
        </w:rPr>
        <w:t xml:space="preserve"> film</w:t>
      </w:r>
      <w:r w:rsidR="000E0CAA">
        <w:rPr>
          <w:rFonts w:ascii="Arial" w:hAnsi="Arial" w:cs="Arial"/>
          <w:color w:val="000000"/>
          <w:sz w:val="24"/>
          <w:szCs w:val="24"/>
          <w:lang w:val="en-AU"/>
        </w:rPr>
        <w:t>.</w:t>
      </w:r>
      <w:r w:rsidR="002A3ADC">
        <w:rPr>
          <w:rFonts w:ascii="Arial" w:hAnsi="Arial" w:cs="Arial"/>
          <w:color w:val="000000"/>
          <w:sz w:val="24"/>
          <w:szCs w:val="24"/>
          <w:lang w:val="en-AU"/>
        </w:rPr>
        <w:t xml:space="preserve">  </w:t>
      </w:r>
    </w:p>
    <w:p w14:paraId="1BAB41D0" w14:textId="2EF14AFC" w:rsidR="00886A88" w:rsidRPr="00846DF8" w:rsidRDefault="002A3ADC" w:rsidP="005F57E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AU"/>
        </w:rPr>
        <w:t>C</w:t>
      </w:r>
      <w:r w:rsidRPr="00A708B7">
        <w:rPr>
          <w:rFonts w:ascii="Arial" w:hAnsi="Arial" w:cs="Arial"/>
          <w:color w:val="000000"/>
          <w:sz w:val="24"/>
          <w:szCs w:val="24"/>
          <w:lang w:val="en-AU"/>
        </w:rPr>
        <w:t>ompris</w:t>
      </w:r>
      <w:r>
        <w:rPr>
          <w:rFonts w:ascii="Arial" w:hAnsi="Arial" w:cs="Arial"/>
          <w:color w:val="000000"/>
          <w:sz w:val="24"/>
          <w:szCs w:val="24"/>
          <w:lang w:val="en-AU"/>
        </w:rPr>
        <w:t>ing</w:t>
      </w:r>
      <w:r w:rsidRPr="00A708B7">
        <w:rPr>
          <w:rFonts w:ascii="Arial" w:hAnsi="Arial" w:cs="Arial"/>
          <w:color w:val="000000"/>
          <w:sz w:val="24"/>
          <w:szCs w:val="24"/>
          <w:lang w:val="en-AU"/>
        </w:rPr>
        <w:t xml:space="preserve"> rare and never-seen-before </w:t>
      </w:r>
      <w:r>
        <w:rPr>
          <w:rFonts w:ascii="Arial" w:hAnsi="Arial" w:cs="Arial"/>
          <w:color w:val="000000"/>
          <w:sz w:val="24"/>
          <w:szCs w:val="24"/>
          <w:lang w:val="en-AU"/>
        </w:rPr>
        <w:t xml:space="preserve">material, the </w:t>
      </w:r>
      <w:r w:rsidR="00567922">
        <w:rPr>
          <w:rFonts w:ascii="Arial" w:hAnsi="Arial" w:cs="Arial"/>
          <w:color w:val="000000"/>
          <w:sz w:val="24"/>
          <w:szCs w:val="24"/>
          <w:lang w:val="en-AU"/>
        </w:rPr>
        <w:t>Exhibition</w:t>
      </w:r>
      <w:r>
        <w:rPr>
          <w:rFonts w:ascii="Arial" w:hAnsi="Arial" w:cs="Arial"/>
          <w:color w:val="000000"/>
          <w:sz w:val="24"/>
          <w:szCs w:val="24"/>
          <w:lang w:val="en-AU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draws on </w:t>
      </w:r>
      <w:r w:rsidR="00372F06">
        <w:rPr>
          <w:rFonts w:ascii="Arial" w:hAnsi="Arial" w:cs="Arial"/>
          <w:color w:val="000000"/>
          <w:sz w:val="24"/>
          <w:szCs w:val="24"/>
        </w:rPr>
        <w:t>DreamWorks’</w:t>
      </w:r>
      <w:r w:rsidR="00567922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archive of models, photographs,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posters, maps, props, concept drawings, storyboards and original artwork</w:t>
      </w:r>
      <w:r>
        <w:rPr>
          <w:rFonts w:ascii="Arial" w:hAnsi="Arial" w:cs="Arial"/>
          <w:color w:val="000000"/>
          <w:sz w:val="24"/>
          <w:szCs w:val="24"/>
        </w:rPr>
        <w:t>. F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eaturing </w:t>
      </w:r>
      <w:r w:rsidR="000E0CAA">
        <w:rPr>
          <w:rFonts w:ascii="Arial" w:hAnsi="Arial" w:cs="Arial"/>
          <w:color w:val="000000"/>
          <w:sz w:val="24"/>
          <w:szCs w:val="24"/>
        </w:rPr>
        <w:t>more than</w:t>
      </w:r>
      <w:r w:rsidR="000E0CAA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400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381F02">
        <w:rPr>
          <w:rFonts w:ascii="Arial" w:hAnsi="Arial" w:cs="Arial"/>
          <w:color w:val="000000"/>
          <w:sz w:val="24"/>
          <w:szCs w:val="24"/>
        </w:rPr>
        <w:t>exhibit items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alongside </w:t>
      </w:r>
      <w:r>
        <w:rPr>
          <w:rFonts w:ascii="Arial" w:hAnsi="Arial" w:cs="Arial"/>
          <w:color w:val="000000"/>
          <w:sz w:val="24"/>
          <w:szCs w:val="24"/>
        </w:rPr>
        <w:t>a range of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highly immersive and interactive digital experiences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this </w:t>
      </w:r>
      <w:r w:rsidR="000E0CAA">
        <w:rPr>
          <w:rFonts w:ascii="Arial" w:hAnsi="Arial" w:cs="Arial"/>
          <w:color w:val="000000"/>
          <w:sz w:val="24"/>
          <w:szCs w:val="24"/>
        </w:rPr>
        <w:t>represents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5F57E0">
        <w:rPr>
          <w:rFonts w:ascii="Arial" w:hAnsi="Arial" w:cs="Arial"/>
          <w:color w:val="000000"/>
          <w:sz w:val="24"/>
          <w:szCs w:val="24"/>
        </w:rPr>
        <w:t xml:space="preserve">one of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the largest,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most diverse </w:t>
      </w:r>
      <w:r w:rsidR="00372F06">
        <w:rPr>
          <w:rFonts w:ascii="Arial" w:hAnsi="Arial" w:cs="Arial"/>
          <w:color w:val="000000"/>
          <w:sz w:val="24"/>
          <w:szCs w:val="24"/>
        </w:rPr>
        <w:t>e</w:t>
      </w:r>
      <w:r w:rsidR="00567922">
        <w:rPr>
          <w:rFonts w:ascii="Arial" w:hAnsi="Arial" w:cs="Arial"/>
          <w:color w:val="000000"/>
          <w:sz w:val="24"/>
          <w:szCs w:val="24"/>
        </w:rPr>
        <w:t>xhibi</w:t>
      </w:r>
      <w:r w:rsidR="00372F06">
        <w:rPr>
          <w:rFonts w:ascii="Arial" w:hAnsi="Arial" w:cs="Arial"/>
          <w:color w:val="000000"/>
          <w:sz w:val="24"/>
          <w:szCs w:val="24"/>
        </w:rPr>
        <w:t>t</w:t>
      </w:r>
      <w:r w:rsidR="00381F02">
        <w:rPr>
          <w:rFonts w:ascii="Arial" w:hAnsi="Arial" w:cs="Arial"/>
          <w:color w:val="000000"/>
          <w:sz w:val="24"/>
          <w:szCs w:val="24"/>
        </w:rPr>
        <w:t>ion</w:t>
      </w:r>
      <w:r w:rsidR="008E6320">
        <w:rPr>
          <w:rFonts w:ascii="Arial" w:hAnsi="Arial" w:cs="Arial"/>
          <w:color w:val="000000"/>
          <w:sz w:val="24"/>
          <w:szCs w:val="24"/>
        </w:rPr>
        <w:t>s</w:t>
      </w:r>
      <w:r w:rsidR="00372F06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 xml:space="preserve">ever created </w:t>
      </w:r>
      <w:r w:rsidR="000E0CAA">
        <w:rPr>
          <w:rFonts w:ascii="Arial" w:hAnsi="Arial" w:cs="Arial"/>
          <w:color w:val="000000"/>
          <w:sz w:val="24"/>
          <w:szCs w:val="24"/>
        </w:rPr>
        <w:t>to showcase</w:t>
      </w:r>
      <w:r w:rsidR="000E0CAA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the art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animation.</w:t>
      </w:r>
      <w:r w:rsidR="00D3493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465EC0" w14:textId="7D04745F" w:rsidR="00567922" w:rsidRDefault="002A3ADC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3ADC">
        <w:rPr>
          <w:rFonts w:ascii="Arial" w:hAnsi="Arial" w:cs="Arial"/>
          <w:color w:val="000000"/>
          <w:sz w:val="24"/>
          <w:szCs w:val="24"/>
          <w:lang w:val="en-AU"/>
        </w:rPr>
        <w:t xml:space="preserve">Created by ACMI in partnership with </w:t>
      </w:r>
      <w:r w:rsidR="00567922">
        <w:rPr>
          <w:rFonts w:ascii="Arial" w:hAnsi="Arial" w:cs="Arial"/>
          <w:color w:val="000000"/>
          <w:sz w:val="24"/>
          <w:szCs w:val="24"/>
          <w:lang w:val="en-AU"/>
        </w:rPr>
        <w:t xml:space="preserve">Universal Brand Development on behalf of 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>DreamWorks,</w:t>
      </w:r>
      <w:r w:rsidR="006A39DB">
        <w:rPr>
          <w:rFonts w:ascii="Arial" w:hAnsi="Arial" w:cs="Arial"/>
          <w:color w:val="000000"/>
          <w:sz w:val="24"/>
          <w:szCs w:val="24"/>
          <w:lang w:val="en-AU"/>
        </w:rPr>
        <w:t xml:space="preserve"> 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 xml:space="preserve">this unique </w:t>
      </w:r>
      <w:r w:rsidR="00372F06">
        <w:rPr>
          <w:rFonts w:ascii="Arial" w:hAnsi="Arial" w:cs="Arial"/>
          <w:color w:val="000000"/>
          <w:sz w:val="24"/>
          <w:szCs w:val="24"/>
          <w:lang w:val="en-AU"/>
        </w:rPr>
        <w:t>exhibit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 xml:space="preserve"> offers a first</w:t>
      </w:r>
      <w:r w:rsidR="000E0CAA">
        <w:rPr>
          <w:rFonts w:ascii="Arial" w:hAnsi="Arial" w:cs="Arial"/>
          <w:color w:val="000000"/>
          <w:sz w:val="24"/>
          <w:szCs w:val="24"/>
          <w:lang w:val="en-AU"/>
        </w:rPr>
        <w:t>-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 xml:space="preserve">time exploration of </w:t>
      </w:r>
      <w:r w:rsidR="00372F06">
        <w:rPr>
          <w:rFonts w:ascii="Arial" w:hAnsi="Arial" w:cs="Arial"/>
          <w:color w:val="000000"/>
          <w:sz w:val="24"/>
          <w:szCs w:val="24"/>
          <w:lang w:val="en-AU"/>
        </w:rPr>
        <w:t xml:space="preserve">the </w:t>
      </w:r>
      <w:r w:rsidR="000E0CAA">
        <w:rPr>
          <w:rFonts w:ascii="Arial" w:hAnsi="Arial" w:cs="Arial"/>
          <w:color w:val="000000"/>
          <w:sz w:val="24"/>
          <w:szCs w:val="24"/>
          <w:lang w:val="en-AU"/>
        </w:rPr>
        <w:t xml:space="preserve">studio’s 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>collaborative and visionary approach to animation, art, technology and storytelling</w:t>
      </w:r>
      <w:r w:rsidR="000E0CAA">
        <w:rPr>
          <w:rFonts w:ascii="Arial" w:hAnsi="Arial" w:cs="Arial"/>
          <w:color w:val="000000"/>
          <w:sz w:val="24"/>
          <w:szCs w:val="24"/>
          <w:lang w:val="en-AU"/>
        </w:rPr>
        <w:t>. F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>or the first time Melbourne-based curators and creatives</w:t>
      </w:r>
      <w:r w:rsidR="000E0CAA">
        <w:rPr>
          <w:rFonts w:ascii="Arial" w:hAnsi="Arial" w:cs="Arial"/>
          <w:color w:val="000000"/>
          <w:sz w:val="24"/>
          <w:szCs w:val="24"/>
          <w:lang w:val="en-AU"/>
        </w:rPr>
        <w:t xml:space="preserve"> have been brought together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 xml:space="preserve"> with the animators, artists and producers of a</w:t>
      </w:r>
      <w:r w:rsidR="000E0CAA">
        <w:rPr>
          <w:rFonts w:ascii="Arial" w:hAnsi="Arial" w:cs="Arial"/>
          <w:color w:val="000000"/>
          <w:sz w:val="24"/>
          <w:szCs w:val="24"/>
          <w:lang w:val="en-AU"/>
        </w:rPr>
        <w:t xml:space="preserve">n </w:t>
      </w:r>
      <w:r w:rsidRPr="002A3ADC">
        <w:rPr>
          <w:rFonts w:ascii="Arial" w:hAnsi="Arial" w:cs="Arial"/>
          <w:color w:val="000000"/>
          <w:sz w:val="24"/>
          <w:szCs w:val="24"/>
          <w:lang w:val="en-AU"/>
        </w:rPr>
        <w:t xml:space="preserve">international studio. </w:t>
      </w:r>
      <w:r>
        <w:rPr>
          <w:rFonts w:ascii="Arial" w:hAnsi="Arial" w:cs="Arial"/>
          <w:color w:val="000000"/>
          <w:sz w:val="24"/>
          <w:szCs w:val="24"/>
          <w:lang w:val="en-AU"/>
        </w:rPr>
        <w:t xml:space="preserve">The </w:t>
      </w:r>
      <w:r w:rsidR="00567922">
        <w:rPr>
          <w:rFonts w:ascii="Arial" w:hAnsi="Arial" w:cs="Arial"/>
          <w:color w:val="000000"/>
          <w:sz w:val="24"/>
          <w:szCs w:val="24"/>
          <w:lang w:val="en-AU"/>
        </w:rPr>
        <w:t>Exhibition</w:t>
      </w:r>
      <w:r>
        <w:rPr>
          <w:rFonts w:ascii="Arial" w:hAnsi="Arial" w:cs="Arial"/>
          <w:color w:val="000000"/>
          <w:sz w:val="24"/>
          <w:szCs w:val="24"/>
          <w:lang w:val="en-AU"/>
        </w:rPr>
        <w:t xml:space="preserve"> also 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presents the first ever in-depth exploration of </w:t>
      </w:r>
      <w:r w:rsidR="00372F06">
        <w:rPr>
          <w:rFonts w:ascii="Arial" w:hAnsi="Arial" w:cs="Arial"/>
          <w:color w:val="000000"/>
          <w:sz w:val="24"/>
          <w:szCs w:val="24"/>
        </w:rPr>
        <w:t xml:space="preserve">DreamWorks’ </w:t>
      </w:r>
      <w:r w:rsidRPr="00846DF8">
        <w:rPr>
          <w:rFonts w:ascii="Arial" w:hAnsi="Arial" w:cs="Arial"/>
          <w:color w:val="000000"/>
          <w:sz w:val="24"/>
          <w:szCs w:val="24"/>
        </w:rPr>
        <w:t>ground</w:t>
      </w:r>
      <w:r w:rsidR="008E6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breaking animated films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Pr="00846DF8">
        <w:rPr>
          <w:rFonts w:ascii="Arial" w:hAnsi="Arial" w:cs="Arial"/>
          <w:color w:val="000000"/>
          <w:sz w:val="24"/>
          <w:szCs w:val="24"/>
        </w:rPr>
        <w:t>introduc</w:t>
      </w:r>
      <w:r>
        <w:rPr>
          <w:rFonts w:ascii="Arial" w:hAnsi="Arial" w:cs="Arial"/>
          <w:color w:val="000000"/>
          <w:sz w:val="24"/>
          <w:szCs w:val="24"/>
        </w:rPr>
        <w:t>ing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visitors to the complex and creative animation process.</w:t>
      </w:r>
    </w:p>
    <w:p w14:paraId="0B844A66" w14:textId="77777777" w:rsidR="00846DF8" w:rsidRPr="00846DF8" w:rsidRDefault="00846DF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26E19A" w14:textId="34FB3ED0" w:rsidR="00886A88" w:rsidRPr="00846DF8" w:rsidRDefault="00D3493D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6DF8">
        <w:rPr>
          <w:rFonts w:ascii="Arial" w:hAnsi="Arial" w:cs="Arial"/>
          <w:b/>
          <w:color w:val="000000"/>
          <w:sz w:val="24"/>
          <w:szCs w:val="24"/>
        </w:rPr>
        <w:t xml:space="preserve">DreamWorks Animation: The </w:t>
      </w:r>
      <w:r w:rsidR="00567922">
        <w:rPr>
          <w:rFonts w:ascii="Arial" w:hAnsi="Arial" w:cs="Arial"/>
          <w:b/>
          <w:color w:val="000000"/>
          <w:sz w:val="24"/>
          <w:szCs w:val="24"/>
        </w:rPr>
        <w:t>Exhibition</w:t>
      </w:r>
      <w:r w:rsidRPr="00846DF8">
        <w:rPr>
          <w:rFonts w:ascii="Arial" w:hAnsi="Arial" w:cs="Arial"/>
          <w:color w:val="000000"/>
          <w:sz w:val="25"/>
          <w:szCs w:val="25"/>
        </w:rPr>
        <w:t xml:space="preserve"> </w:t>
      </w:r>
      <w:r w:rsidR="00886A88" w:rsidRPr="00846DF8">
        <w:rPr>
          <w:rFonts w:ascii="Arial" w:hAnsi="Arial" w:cs="Arial"/>
          <w:color w:val="000000"/>
          <w:sz w:val="24"/>
          <w:szCs w:val="24"/>
        </w:rPr>
        <w:t>is structured around three key sections: Character, Story and World.</w:t>
      </w:r>
    </w:p>
    <w:p w14:paraId="07A9B3C8" w14:textId="77777777" w:rsidR="00846DF8" w:rsidRPr="00846DF8" w:rsidRDefault="00846DF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62A340" w14:textId="55FE4E46" w:rsidR="00886A88" w:rsidRPr="00846DF8" w:rsidRDefault="00886A8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6DF8">
        <w:rPr>
          <w:rFonts w:ascii="Arial" w:hAnsi="Arial" w:cs="Arial"/>
          <w:color w:val="000000"/>
          <w:sz w:val="24"/>
          <w:szCs w:val="24"/>
        </w:rPr>
        <w:t>With a focus on DreamWorks</w:t>
      </w:r>
      <w:r w:rsidR="00567922">
        <w:rPr>
          <w:rFonts w:ascii="Arial" w:hAnsi="Arial" w:cs="Arial"/>
          <w:color w:val="000000"/>
          <w:sz w:val="24"/>
          <w:szCs w:val="24"/>
        </w:rPr>
        <w:t>’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distinctive approach to these core aspects of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filmmaking, each section follows </w:t>
      </w:r>
      <w:r w:rsidR="000E0CAA">
        <w:rPr>
          <w:rFonts w:ascii="Arial" w:hAnsi="Arial" w:cs="Arial"/>
          <w:color w:val="000000"/>
          <w:sz w:val="24"/>
          <w:szCs w:val="24"/>
        </w:rPr>
        <w:t>a film’s</w:t>
      </w:r>
      <w:r w:rsidR="000E0CAA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creative journey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Pr="00846DF8">
        <w:rPr>
          <w:rFonts w:ascii="Arial" w:hAnsi="Arial" w:cs="Arial"/>
          <w:color w:val="000000"/>
          <w:sz w:val="24"/>
          <w:szCs w:val="24"/>
        </w:rPr>
        <w:t>from the initial idea to a fully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reali</w:t>
      </w:r>
      <w:r w:rsidR="006345F4">
        <w:rPr>
          <w:rFonts w:ascii="Arial" w:hAnsi="Arial" w:cs="Arial"/>
          <w:color w:val="000000"/>
          <w:sz w:val="24"/>
          <w:szCs w:val="24"/>
        </w:rPr>
        <w:t>z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ed animated </w:t>
      </w:r>
      <w:r w:rsidR="000E0CAA">
        <w:rPr>
          <w:rFonts w:ascii="Arial" w:hAnsi="Arial" w:cs="Arial"/>
          <w:color w:val="000000"/>
          <w:sz w:val="24"/>
          <w:szCs w:val="24"/>
        </w:rPr>
        <w:t>masterpiece</w:t>
      </w:r>
      <w:r w:rsidRPr="00846DF8">
        <w:rPr>
          <w:rFonts w:ascii="Arial" w:hAnsi="Arial" w:cs="Arial"/>
          <w:color w:val="000000"/>
          <w:sz w:val="24"/>
          <w:szCs w:val="24"/>
        </w:rPr>
        <w:t>. The first section, Character, traces the evolution of iconic DreamWorks</w:t>
      </w:r>
      <w:r w:rsidR="00567922">
        <w:rPr>
          <w:rFonts w:ascii="Arial" w:hAnsi="Arial" w:cs="Arial"/>
          <w:color w:val="000000"/>
          <w:sz w:val="24"/>
          <w:szCs w:val="24"/>
        </w:rPr>
        <w:t xml:space="preserve">’ 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characters from original concept drawings and sketches to </w:t>
      </w:r>
      <w:r w:rsidR="000E0CAA">
        <w:rPr>
          <w:rFonts w:ascii="Arial" w:hAnsi="Arial" w:cs="Arial"/>
          <w:color w:val="000000"/>
          <w:sz w:val="24"/>
          <w:szCs w:val="24"/>
        </w:rPr>
        <w:t>intricately</w:t>
      </w:r>
      <w:r w:rsidR="000E0CAA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>developed personalities.</w:t>
      </w:r>
    </w:p>
    <w:p w14:paraId="271D8C71" w14:textId="77777777" w:rsidR="00846DF8" w:rsidRPr="00846DF8" w:rsidRDefault="00846DF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A19BC0" w14:textId="23C441F7" w:rsidR="00886A88" w:rsidRPr="00846DF8" w:rsidRDefault="00886A8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6DF8">
        <w:rPr>
          <w:rFonts w:ascii="Arial" w:hAnsi="Arial" w:cs="Arial"/>
          <w:color w:val="000000"/>
          <w:sz w:val="24"/>
          <w:szCs w:val="24"/>
        </w:rPr>
        <w:t>The middle section, Story, explores the process of constructing a feature-length narrative from</w:t>
      </w:r>
      <w:r w:rsidR="00846DF8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original inspiration or idea to final </w:t>
      </w:r>
      <w:r w:rsidR="002A3ADC">
        <w:rPr>
          <w:rFonts w:ascii="Arial" w:hAnsi="Arial" w:cs="Arial"/>
          <w:color w:val="000000"/>
          <w:sz w:val="24"/>
          <w:szCs w:val="24"/>
        </w:rPr>
        <w:t>storyline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. The final section, World, focuses on the </w:t>
      </w:r>
      <w:r w:rsidR="000E0CAA">
        <w:rPr>
          <w:rFonts w:ascii="Arial" w:hAnsi="Arial" w:cs="Arial"/>
          <w:color w:val="000000"/>
          <w:sz w:val="24"/>
          <w:szCs w:val="24"/>
        </w:rPr>
        <w:t>gorgeously detailed</w:t>
      </w:r>
      <w:r w:rsidR="000E0CAA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="002A3ADC">
        <w:rPr>
          <w:rFonts w:ascii="Arial" w:hAnsi="Arial" w:cs="Arial"/>
          <w:color w:val="000000"/>
          <w:sz w:val="24"/>
          <w:szCs w:val="24"/>
        </w:rPr>
        <w:t>environments</w:t>
      </w:r>
      <w:r w:rsidR="002A3ADC" w:rsidRPr="00846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that are such an integral part of the DreamWorks </w:t>
      </w:r>
      <w:r w:rsidR="002A3ADC">
        <w:rPr>
          <w:rFonts w:ascii="Arial" w:hAnsi="Arial" w:cs="Arial"/>
          <w:color w:val="000000"/>
          <w:sz w:val="24"/>
          <w:szCs w:val="24"/>
        </w:rPr>
        <w:t>films</w:t>
      </w:r>
      <w:r w:rsidR="000E0CAA">
        <w:rPr>
          <w:rFonts w:ascii="Arial" w:hAnsi="Arial" w:cs="Arial"/>
          <w:color w:val="000000"/>
          <w:sz w:val="24"/>
          <w:szCs w:val="24"/>
        </w:rPr>
        <w:t>—</w:t>
      </w:r>
      <w:r w:rsidR="00F73A9E">
        <w:rPr>
          <w:rFonts w:ascii="Arial" w:hAnsi="Arial" w:cs="Arial"/>
          <w:color w:val="000000"/>
          <w:sz w:val="24"/>
          <w:szCs w:val="24"/>
        </w:rPr>
        <w:t xml:space="preserve">placing </w:t>
      </w:r>
      <w:r w:rsidRPr="00846DF8">
        <w:rPr>
          <w:rFonts w:ascii="Arial" w:hAnsi="Arial" w:cs="Arial"/>
          <w:color w:val="000000"/>
          <w:sz w:val="24"/>
          <w:szCs w:val="24"/>
        </w:rPr>
        <w:t>characters into the</w:t>
      </w:r>
      <w:r w:rsidR="00F73A9E">
        <w:rPr>
          <w:rFonts w:ascii="Arial" w:hAnsi="Arial" w:cs="Arial"/>
          <w:color w:val="000000"/>
          <w:sz w:val="24"/>
          <w:szCs w:val="24"/>
        </w:rPr>
        <w:t>ir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setting</w:t>
      </w:r>
      <w:r w:rsidR="00F73A9E">
        <w:rPr>
          <w:rFonts w:ascii="Arial" w:hAnsi="Arial" w:cs="Arial"/>
          <w:color w:val="000000"/>
          <w:sz w:val="24"/>
          <w:szCs w:val="24"/>
        </w:rPr>
        <w:t>s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and allowing world</w:t>
      </w:r>
      <w:r w:rsidR="00F73A9E">
        <w:rPr>
          <w:rFonts w:ascii="Arial" w:hAnsi="Arial" w:cs="Arial"/>
          <w:color w:val="000000"/>
          <w:sz w:val="24"/>
          <w:szCs w:val="24"/>
        </w:rPr>
        <w:t>s</w:t>
      </w:r>
      <w:r w:rsidRPr="00846DF8">
        <w:rPr>
          <w:rFonts w:ascii="Arial" w:hAnsi="Arial" w:cs="Arial"/>
          <w:color w:val="000000"/>
          <w:sz w:val="24"/>
          <w:szCs w:val="24"/>
        </w:rPr>
        <w:t xml:space="preserve"> to unfold.</w:t>
      </w:r>
    </w:p>
    <w:p w14:paraId="59E0E047" w14:textId="77777777" w:rsidR="00846DF8" w:rsidRPr="00846DF8" w:rsidRDefault="00846DF8" w:rsidP="00886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846DF8" w:rsidRPr="00846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C20383" w15:done="0"/>
  <w15:commentEx w15:paraId="2308E13B" w15:done="0"/>
  <w15:commentEx w15:paraId="26B55B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MI Klavika Regular">
    <w:altName w:val="Times New Roman"/>
    <w:charset w:val="00"/>
    <w:family w:val="auto"/>
    <w:pitch w:val="variable"/>
    <w:sig w:usb0="00000003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B3A"/>
    <w:multiLevelType w:val="hybridMultilevel"/>
    <w:tmpl w:val="2BD4D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tler, John (206062016)">
    <w15:presenceInfo w15:providerId="AD" w15:userId="S-1-5-21-585568161-3286812181-671265034-57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88"/>
    <w:rsid w:val="000B32BA"/>
    <w:rsid w:val="000E0CAA"/>
    <w:rsid w:val="002A3ADC"/>
    <w:rsid w:val="00372F06"/>
    <w:rsid w:val="00381F02"/>
    <w:rsid w:val="00567922"/>
    <w:rsid w:val="005F57E0"/>
    <w:rsid w:val="006345F4"/>
    <w:rsid w:val="006A39DB"/>
    <w:rsid w:val="00846DF8"/>
    <w:rsid w:val="00886A88"/>
    <w:rsid w:val="008E6320"/>
    <w:rsid w:val="00C716F5"/>
    <w:rsid w:val="00D3493D"/>
    <w:rsid w:val="00D6601F"/>
    <w:rsid w:val="00E73475"/>
    <w:rsid w:val="00EA6771"/>
    <w:rsid w:val="00F73A9E"/>
    <w:rsid w:val="00F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5C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3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AD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A3A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A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A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A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A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3ADC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5F57E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7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3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AD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A3A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A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A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A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A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3ADC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5F57E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73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Museum of Civilization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Verner</dc:creator>
  <cp:lastModifiedBy>Jean-Philippe Rochette</cp:lastModifiedBy>
  <cp:revision>6</cp:revision>
  <dcterms:created xsi:type="dcterms:W3CDTF">2017-11-29T17:35:00Z</dcterms:created>
  <dcterms:modified xsi:type="dcterms:W3CDTF">2018-03-13T21:08:00Z</dcterms:modified>
</cp:coreProperties>
</file>